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课题：</w:t>
      </w:r>
      <w:r>
        <w:rPr>
          <w:sz w:val="28"/>
          <w:szCs w:val="28"/>
        </w:rPr>
        <w:t>五年级上册《生活中的民族纹样》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教学目标：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了解生活中的民族纹样，认识民族纹样的内容美，感受民族纹样的样式美。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画画自己喜欢的民族纹样，能用民族纹样装饰生活用品。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尊重民族文化，感受民族纹样的艺术魅力，发现并创造生活美。</w:t>
      </w:r>
    </w:p>
    <w:p>
      <w:pPr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教学重难点：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重点：感受民族纹样的造型美和形式美，把自己喜欢的民族纹饰装饰在生活用品上。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难点：能设计运用民族纹样，体现出较好的色彩搭配和构成。</w:t>
      </w:r>
    </w:p>
    <w:p>
      <w:pPr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关键问题设计与解决：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关键问题：学生如何设计创作民族纹样并体现出较好的色彩搭配和构成形式？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解决方式：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实物引入，直观感受民族纹样特征和风格，引发学生的兴趣。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通过观察纹样细节的照片，小组学习单设置围绕民族纹样特点的小练习，通过自主探究学生学习到更多关于民族纹样的知识，为后续作品的创作打基础。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展示更多纹样构成的方式，打开学生思路。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设置创作场景——“为</w:t>
      </w:r>
      <w:r>
        <w:rPr>
          <w:rFonts w:hint="eastAsia"/>
          <w:sz w:val="28"/>
          <w:szCs w:val="28"/>
          <w:lang w:val="en-US" w:eastAsia="zh-Hans"/>
        </w:rPr>
        <w:t>模特</w:t>
      </w:r>
      <w:r>
        <w:rPr>
          <w:sz w:val="28"/>
          <w:szCs w:val="28"/>
        </w:rPr>
        <w:t>设计民族风搭配”，真实任务驱动，让学生更有代入感，充满创作激情。</w:t>
      </w:r>
    </w:p>
    <w:p>
      <w:pPr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教学准备：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教师：民族风包包饰品等、课件、用民族纹样装饰好的生活用品（教师示范）、小组学习单、民族纹样照片。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学生：马克笔、水笔、生活用品形状纸（杯子、碗、环保袋、帽子……）、双面胶、白纸。</w:t>
      </w:r>
    </w:p>
    <w:p>
      <w:pPr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教学过程：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实物导入，代入场景，营造氛围。</w:t>
      </w:r>
    </w:p>
    <w:p>
      <w:pPr>
        <w:numPr>
          <w:ilvl w:val="0"/>
          <w:numId w:val="0"/>
        </w:num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>教师活动：向学生展示身上的民族风服装，请学生说说特点，引出课题——《生活中的民族纹样》。</w:t>
      </w:r>
    </w:p>
    <w:p>
      <w:pPr>
        <w:numPr>
          <w:ilvl w:val="0"/>
          <w:numId w:val="0"/>
        </w:num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>学生活动：欣赏观察教师带来的这些生活用品，说说自己的看法：是有民族风的。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初步了解民族纹样</w:t>
      </w:r>
    </w:p>
    <w:p>
      <w:pPr>
        <w:numPr>
          <w:ilvl w:val="0"/>
          <w:numId w:val="0"/>
        </w:num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教师活动：播放介绍苗族纹样的视频，请学生感受纹样的特点。师：“让我们用一段视频去感受民族纹样的美。”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学生活动：观看视频并回答从视频中感受到民族纹样美在哪。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深入探究民族纹样</w:t>
      </w:r>
    </w:p>
    <w:p>
      <w:pPr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教师活动：请学生观察民族风物品上的纹样，完成小组合作学习单。师：“同学们，今天老师</w:t>
      </w:r>
      <w:bookmarkStart w:id="0" w:name="_GoBack"/>
      <w:bookmarkEnd w:id="0"/>
      <w:r>
        <w:rPr>
          <w:color w:val="FF0000"/>
          <w:sz w:val="28"/>
          <w:szCs w:val="28"/>
        </w:rPr>
        <w:t>也给你们带来了有着各种苗族纹样的物品，请各小组打开盒子拿出你们组的物品，仔细观察研究上面的民族纹样并合作完成学习单。”请一组到讲台完成。</w:t>
      </w:r>
    </w:p>
    <w:p>
      <w:pPr>
        <w:numPr>
          <w:ilvl w:val="0"/>
          <w:numId w:val="0"/>
        </w:numPr>
        <w:ind w:firstLine="700" w:firstLineChars="25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学生活动：观察研究民族纹样，完成小组合作学习单。</w:t>
      </w:r>
    </w:p>
    <w:p>
      <w:pPr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教师活动：请学生汇报自己小组的学习成果。对比讲台组的有什么不同。</w:t>
      </w:r>
    </w:p>
    <w:p>
      <w:pPr>
        <w:numPr>
          <w:ilvl w:val="0"/>
          <w:numId w:val="0"/>
        </w:numPr>
        <w:ind w:firstLine="700" w:firstLineChars="25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学生活动：派一名代表汇报小组的学习成果。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教师小结：总结民族纹样的特点（板书：1.内容：花草纹、动物纹、几何纹；2.色彩：丰富、饱和度高；3.内涵：吉祥寓意、美好愿望）。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（4）教师活动：简单拓展民族纹样知识。民族纹样不仅有美观装饰的作用，苗族人把迁徙途中遇见的美好事物都化为纹样保留在传统服饰上（记录历史）。住在澜沧江边的哈尼族人崇尚水文化（崇拜自然）。高山上的彝族希望八角太阳纹带给他们力量与勇气（寄托愿望）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4、教师微课示范，用民族纹样装饰生活用品。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（1）教师活动：播放微课视频，传授运用民族纹样装饰的方法。师：“民族纹样的世界是那么多姿多彩，不同民族的纹样都各有特色。如果让你动手画一画，你会怎么做呢？比如这样一个小花篮，我们要怎么去装饰它呢？请先一起看看老师运用民族纹样做设计搭配的吧。”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学生活动：观看教师示范，学习运用民族纹样装饰的方法。</w:t>
      </w:r>
    </w:p>
    <w:p>
      <w:pPr>
        <w:numPr>
          <w:ilvl w:val="0"/>
          <w:numId w:val="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教师活动：请一小组上台，将纹样碎片合理的拼贴在生活用品上装饰。</w:t>
      </w:r>
    </w:p>
    <w:p>
      <w:pPr>
        <w:numPr>
          <w:ilvl w:val="0"/>
          <w:numId w:val="0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学生活动：每人一张纹样碎片，小组合作，完成一个生活用品的装饰。</w:t>
      </w:r>
    </w:p>
    <w:p>
      <w:pPr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教师小结：不同位置的纹样有不同的构成方式，展示几种不同的构成方式，拓宽学生思路。展示学生作品，请学生欣赏观察。</w:t>
      </w:r>
    </w:p>
    <w:p>
      <w:pPr>
        <w:numPr>
          <w:ilvl w:val="0"/>
          <w:numId w:val="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学生活动：学习纹样的构成形式，从同龄人作品中吸取优点。</w:t>
      </w:r>
    </w:p>
    <w:p>
      <w:pPr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教师设置场景，真实任务驱动，学生实践创作。</w:t>
      </w:r>
    </w:p>
    <w:p>
      <w:pPr>
        <w:numPr>
          <w:ilvl w:val="0"/>
          <w:numId w:val="7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教师活动：请学生小组合作，根据老师的服装，运用民族纹样设计装饰一件生活用品为老师的服装做搭配，并表达自己的祝福。</w:t>
      </w:r>
    </w:p>
    <w:p>
      <w:pPr>
        <w:numPr>
          <w:ilvl w:val="0"/>
          <w:numId w:val="0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学生活动：打开材料袋，取出小纸片和生活用品小纸板。小组成员一人一张小纸片画好民族纹样，合作装饰在生活用品上，组合完成一个民族风物品，表达自己对老师的心意。</w:t>
      </w:r>
    </w:p>
    <w:p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评价展示，说说自己的设计，怎么搭配合理。</w:t>
      </w:r>
    </w:p>
    <w:p>
      <w:pPr>
        <w:numPr>
          <w:ilvl w:val="0"/>
          <w:numId w:val="0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（</w:t>
      </w:r>
      <w:r>
        <w:rPr>
          <w:color w:val="FF0000"/>
          <w:sz w:val="28"/>
          <w:szCs w:val="28"/>
        </w:rPr>
        <w:t>1）教师活动：请学生将完成的作品贴到展示区，请小组发言人说说自己小组的设计理念，纹样蕴含的意义。请学生选一选搭配。</w:t>
      </w:r>
    </w:p>
    <w:p>
      <w:pPr>
        <w:numPr>
          <w:ilvl w:val="0"/>
          <w:numId w:val="0"/>
        </w:numPr>
        <w:ind w:firstLine="420" w:firstLineChars="15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学生活动：将小组完成的作品放到展示台上，派一名代表汇报发言，阐述自己组的设计理念并帮老师选一选搭配。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（2）教师小结：选一套自己最喜欢的搭配，装饰在身上展示并评价，总结搭配的合理性。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6、拓展提升。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（1）教师活动：播放民族风走秀视频，引导学生思考“民族的就是世界的”。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学生活动：观看视频，欣赏思考。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（2）教师总结：“同学们，民族纹样早已走出国门走向世界，很多经典设计上都有民族纹样的点缀。我相信只有坚守自己的民族文化，这个世界才会更加精彩。民族的就是世界的，也希望同学们能在课后多多了解民族纹样民族文化，传承并发扬。下课！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EED2"/>
    <w:multiLevelType w:val="singleLevel"/>
    <w:tmpl w:val="5FB2EED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B2F29B"/>
    <w:multiLevelType w:val="singleLevel"/>
    <w:tmpl w:val="5FB2F29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FB2F5BF"/>
    <w:multiLevelType w:val="singleLevel"/>
    <w:tmpl w:val="5FB2F5B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FB2FC2A"/>
    <w:multiLevelType w:val="singleLevel"/>
    <w:tmpl w:val="5FB2FC2A"/>
    <w:lvl w:ilvl="0" w:tentative="0">
      <w:start w:val="4"/>
      <w:numFmt w:val="decimal"/>
      <w:suff w:val="nothing"/>
      <w:lvlText w:val="%1、"/>
      <w:lvlJc w:val="left"/>
    </w:lvl>
  </w:abstractNum>
  <w:abstractNum w:abstractNumId="4">
    <w:nsid w:val="5FB300A1"/>
    <w:multiLevelType w:val="singleLevel"/>
    <w:tmpl w:val="5FB300A1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FB303E3"/>
    <w:multiLevelType w:val="singleLevel"/>
    <w:tmpl w:val="5FB303E3"/>
    <w:lvl w:ilvl="0" w:tentative="0">
      <w:start w:val="5"/>
      <w:numFmt w:val="decimal"/>
      <w:suff w:val="nothing"/>
      <w:lvlText w:val="%1、"/>
      <w:lvlJc w:val="left"/>
    </w:lvl>
  </w:abstractNum>
  <w:abstractNum w:abstractNumId="6">
    <w:nsid w:val="5FCEBF5B"/>
    <w:multiLevelType w:val="singleLevel"/>
    <w:tmpl w:val="5FCEBF5B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FD57731"/>
    <w:multiLevelType w:val="singleLevel"/>
    <w:tmpl w:val="5FD5773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F4A97"/>
    <w:rsid w:val="0F9BBC86"/>
    <w:rsid w:val="1BF7A7A4"/>
    <w:rsid w:val="257E7C1C"/>
    <w:rsid w:val="27ECAA99"/>
    <w:rsid w:val="28FDE02E"/>
    <w:rsid w:val="35DDB362"/>
    <w:rsid w:val="36FF4A97"/>
    <w:rsid w:val="3CFEE965"/>
    <w:rsid w:val="3DF7144E"/>
    <w:rsid w:val="3F2FBE56"/>
    <w:rsid w:val="3F9F39A4"/>
    <w:rsid w:val="47BF0EE9"/>
    <w:rsid w:val="5F975C90"/>
    <w:rsid w:val="67DE7855"/>
    <w:rsid w:val="6DDCB8B8"/>
    <w:rsid w:val="6FCB4F50"/>
    <w:rsid w:val="6FDAAB49"/>
    <w:rsid w:val="6FDE86BB"/>
    <w:rsid w:val="715FA17E"/>
    <w:rsid w:val="71E7EFA9"/>
    <w:rsid w:val="725F3B58"/>
    <w:rsid w:val="75DC35D9"/>
    <w:rsid w:val="777CC75F"/>
    <w:rsid w:val="77DFB3C5"/>
    <w:rsid w:val="77EF97CE"/>
    <w:rsid w:val="78C653BC"/>
    <w:rsid w:val="7DA35A9A"/>
    <w:rsid w:val="7E7A1EDD"/>
    <w:rsid w:val="7E9F4C63"/>
    <w:rsid w:val="7EF7E9B8"/>
    <w:rsid w:val="7F1E539B"/>
    <w:rsid w:val="7F9B8927"/>
    <w:rsid w:val="AE2F5EF6"/>
    <w:rsid w:val="B5149D9D"/>
    <w:rsid w:val="B7B3FCA8"/>
    <w:rsid w:val="BCDE086E"/>
    <w:rsid w:val="BEED5CA2"/>
    <w:rsid w:val="DAFD2D0D"/>
    <w:rsid w:val="DCDFCB23"/>
    <w:rsid w:val="DFBFC6BC"/>
    <w:rsid w:val="DFDF52EB"/>
    <w:rsid w:val="E3ED74EA"/>
    <w:rsid w:val="EEC92F64"/>
    <w:rsid w:val="EEDFF7D0"/>
    <w:rsid w:val="EFF210EB"/>
    <w:rsid w:val="EFFFAD32"/>
    <w:rsid w:val="F3DBE442"/>
    <w:rsid w:val="F3DFF910"/>
    <w:rsid w:val="F7EFC0C8"/>
    <w:rsid w:val="FBB7224C"/>
    <w:rsid w:val="FDED5288"/>
    <w:rsid w:val="FDFBAD8E"/>
    <w:rsid w:val="FFD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2020-11-21T03:37:00Z</dcterms:created>
  <dc:creator>yangshuya</dc:creator>
  <cp:lastModifiedBy>yangshuya</cp:lastModifiedBy>
  <dcterms:modified xsi:type="dcterms:W3CDTF">2021-11-16T13:36:30Z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